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35"/>
        <w:gridCol w:w="3685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361A3" w:rsidRDefault="006361A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УТВЕРЖДЕНА</w:t>
            </w:r>
            <w:r>
              <w:rPr>
                <w:sz w:val="24"/>
                <w:szCs w:val="24"/>
              </w:rPr>
              <w:br/>
              <w:t>решением Правления Федеральной нотариальной палаты</w:t>
            </w:r>
            <w:r>
              <w:rPr>
                <w:sz w:val="24"/>
                <w:szCs w:val="24"/>
              </w:rPr>
              <w:br/>
              <w:t>от 25 марта 2014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1A3" w:rsidRDefault="0063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361A3" w:rsidRPr="00BE28D5" w:rsidRDefault="0063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  <w:r>
              <w:rPr>
                <w:sz w:val="24"/>
                <w:szCs w:val="24"/>
              </w:rPr>
              <w:br/>
              <w:t>к приказу Министерства юстиции Российской Федерации</w:t>
            </w:r>
            <w:r>
              <w:rPr>
                <w:sz w:val="24"/>
                <w:szCs w:val="24"/>
              </w:rPr>
              <w:br/>
              <w:t>от 17 июня 2014 г. № 131</w:t>
            </w:r>
          </w:p>
        </w:tc>
      </w:tr>
    </w:tbl>
    <w:p w:rsidR="006361A3" w:rsidRDefault="006361A3">
      <w:pPr>
        <w:spacing w:before="480" w:after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BE28D5" w:rsidRDefault="00BE28D5" w:rsidP="00BE28D5">
      <w:pPr>
        <w:ind w:left="6521"/>
        <w:rPr>
          <w:sz w:val="24"/>
          <w:szCs w:val="24"/>
        </w:rPr>
      </w:pPr>
      <w:r>
        <w:rPr>
          <w:sz w:val="24"/>
          <w:szCs w:val="24"/>
        </w:rPr>
        <w:t>Нотариусу</w:t>
      </w:r>
    </w:p>
    <w:p w:rsidR="00BE28D5" w:rsidRDefault="00BE28D5" w:rsidP="00BE28D5">
      <w:pPr>
        <w:ind w:left="6521"/>
        <w:rPr>
          <w:sz w:val="24"/>
          <w:szCs w:val="24"/>
        </w:rPr>
      </w:pPr>
      <w:r>
        <w:rPr>
          <w:sz w:val="24"/>
          <w:szCs w:val="24"/>
        </w:rPr>
        <w:t>Иркутского нотариального округа</w:t>
      </w:r>
    </w:p>
    <w:p w:rsidR="00BE28D5" w:rsidRDefault="00BE28D5" w:rsidP="00BE28D5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государственной нотариальной</w:t>
      </w:r>
    </w:p>
    <w:p w:rsidR="00BE28D5" w:rsidRDefault="00BE28D5" w:rsidP="00BE28D5">
      <w:pPr>
        <w:ind w:left="6521"/>
        <w:rPr>
          <w:sz w:val="24"/>
          <w:szCs w:val="24"/>
        </w:rPr>
      </w:pPr>
      <w:r>
        <w:rPr>
          <w:sz w:val="24"/>
          <w:szCs w:val="24"/>
        </w:rPr>
        <w:t>Иркутской области</w:t>
      </w:r>
    </w:p>
    <w:p w:rsidR="00BE28D5" w:rsidRDefault="00BE28D5" w:rsidP="00BE28D5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конторы или нотариального округа)</w:t>
      </w:r>
    </w:p>
    <w:p w:rsidR="00BE28D5" w:rsidRDefault="00BE28D5" w:rsidP="00BE28D5">
      <w:pPr>
        <w:ind w:left="6521"/>
        <w:rPr>
          <w:sz w:val="24"/>
          <w:szCs w:val="24"/>
        </w:rPr>
      </w:pPr>
      <w:r>
        <w:rPr>
          <w:sz w:val="24"/>
          <w:szCs w:val="24"/>
        </w:rPr>
        <w:t>Друговой Наталье Витальевне</w:t>
      </w:r>
    </w:p>
    <w:p w:rsidR="00BE28D5" w:rsidRDefault="00BE28D5" w:rsidP="00BE28D5">
      <w:pPr>
        <w:pBdr>
          <w:top w:val="single" w:sz="4" w:space="1" w:color="auto"/>
        </w:pBd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нотариуса)</w:t>
      </w:r>
    </w:p>
    <w:p w:rsidR="006361A3" w:rsidRDefault="006361A3">
      <w:pPr>
        <w:spacing w:before="120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залога, которым обеспечивается исполнение</w:t>
      </w:r>
      <w:r>
        <w:rPr>
          <w:b/>
          <w:bCs/>
          <w:sz w:val="28"/>
          <w:szCs w:val="28"/>
        </w:rPr>
        <w:br/>
        <w:t>обязательств по облигациям</w:t>
      </w:r>
    </w:p>
    <w:p w:rsidR="006361A3" w:rsidRDefault="006361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 возникновении залога по облигациям с залоговым обеспечением</w:t>
      </w: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УЗ2</w:t>
      </w:r>
    </w:p>
    <w:p w:rsidR="006361A3" w:rsidRDefault="006361A3">
      <w:pPr>
        <w:spacing w:after="4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</w:t>
      </w:r>
    </w:p>
    <w:p w:rsidR="006361A3" w:rsidRDefault="006361A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 Предмет залога по облигациям с залоговым обеспечением</w:t>
      </w:r>
    </w:p>
    <w:p w:rsidR="006361A3" w:rsidRDefault="006361A3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(Каждый предмет залога описывается отдельно с присвоением номера по порядку в соответствующей графе. В поле “Описание предмета залога” указываются данные, позволяющие индивидуализировать закладываемые денежные требования, в том числе банковские реквизиты залогового счета, указанного в условиях выпуска облигаций, обязательства по которым обеспечены денежными требованиями.)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175"/>
        <w:gridCol w:w="1418"/>
        <w:gridCol w:w="4904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bottom w:val="nil"/>
            </w:tcBorders>
            <w:vAlign w:val="center"/>
          </w:tcPr>
          <w:p w:rsidR="006361A3" w:rsidRDefault="00636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497" w:type="dxa"/>
            <w:gridSpan w:val="3"/>
            <w:vAlign w:val="center"/>
          </w:tcPr>
          <w:p w:rsidR="006361A3" w:rsidRDefault="00636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предмете залога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bottom w:val="nil"/>
            </w:tcBorders>
          </w:tcPr>
          <w:p w:rsidR="006361A3" w:rsidRDefault="0063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90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nil"/>
              <w:bottom w:val="nil"/>
            </w:tcBorders>
          </w:tcPr>
          <w:p w:rsidR="006361A3" w:rsidRDefault="0063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90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nil"/>
            </w:tcBorders>
          </w:tcPr>
          <w:p w:rsidR="006361A3" w:rsidRDefault="0063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предмета залога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90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6361A3" w:rsidRDefault="006361A3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2.1</w:t>
      </w:r>
    </w:p>
    <w:p w:rsidR="006361A3" w:rsidRDefault="006361A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В случае если в решении о выпуске отсутствуют</w:t>
      </w:r>
      <w:r>
        <w:rPr>
          <w:sz w:val="24"/>
          <w:szCs w:val="24"/>
        </w:rPr>
        <w:br/>
        <w:t>данные сведения, лист не заполняется</w:t>
      </w:r>
    </w:p>
    <w:p w:rsidR="006361A3" w:rsidRDefault="006361A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Сведения о Залогодателе (Эмитенте)</w:t>
      </w:r>
    </w:p>
    <w:p w:rsidR="006361A3" w:rsidRDefault="006361A3">
      <w:pPr>
        <w:spacing w:after="24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 Российское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418"/>
        <w:gridCol w:w="4735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3"/>
            <w:vAlign w:val="center"/>
          </w:tcPr>
          <w:p w:rsidR="006361A3" w:rsidRDefault="00636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3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6361A3" w:rsidRDefault="006361A3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2.2</w:t>
      </w:r>
    </w:p>
    <w:p w:rsidR="006361A3" w:rsidRDefault="006361A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В случае если в решении о выпуске отсутствуют</w:t>
      </w:r>
      <w:r>
        <w:rPr>
          <w:sz w:val="24"/>
          <w:szCs w:val="24"/>
        </w:rPr>
        <w:br/>
        <w:t>данные сведения, лист не заполняется</w:t>
      </w:r>
    </w:p>
    <w:p w:rsidR="006361A3" w:rsidRDefault="006361A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Сведения о Залогодателе (Эмитенте)</w:t>
      </w:r>
    </w:p>
    <w:p w:rsidR="006361A3" w:rsidRDefault="006361A3">
      <w:pPr>
        <w:spacing w:after="24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 Иностранное юридическое лицо или международная организация, имеющая права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418"/>
        <w:gridCol w:w="4735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3"/>
            <w:vAlign w:val="center"/>
          </w:tcPr>
          <w:p w:rsidR="006361A3" w:rsidRDefault="00636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юридическом лице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реестра для регистрации юридических лиц, в котором зарегистрировано лицо, а при отсутствии такого реестра наименование организации, осуществившей регистрацию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3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направления корреспонденции: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буквами русского алфавита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русского алфавита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735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6361A3" w:rsidRDefault="006361A3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</w:p>
    <w:p w:rsidR="006361A3" w:rsidRDefault="006361A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В случае если отсутствуют</w:t>
      </w:r>
      <w:r>
        <w:rPr>
          <w:sz w:val="24"/>
          <w:szCs w:val="24"/>
        </w:rPr>
        <w:br/>
        <w:t>данные сведения, лист не заполняется</w:t>
      </w:r>
    </w:p>
    <w:p w:rsidR="006361A3" w:rsidRDefault="006361A3">
      <w:pPr>
        <w:spacing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 Сведения о Залогодержателе(</w:t>
      </w:r>
      <w:proofErr w:type="spellStart"/>
      <w:r>
        <w:rPr>
          <w:b/>
          <w:bCs/>
          <w:sz w:val="28"/>
          <w:szCs w:val="28"/>
        </w:rPr>
        <w:t>ях</w:t>
      </w:r>
      <w:proofErr w:type="spellEnd"/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487"/>
      </w:tblGrid>
      <w:tr w:rsidR="006361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1A3" w:rsidRDefault="006361A3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keepNext/>
              <w:spacing w:line="19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 облигаций выпуска</w:t>
            </w:r>
          </w:p>
        </w:tc>
      </w:tr>
    </w:tbl>
    <w:p w:rsidR="006361A3" w:rsidRDefault="006361A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5897"/>
      </w:tblGrid>
      <w:tr w:rsidR="006361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1A3" w:rsidRDefault="006361A3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keepNext/>
              <w:spacing w:line="19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лица, указанные в условиях выпуска облигаций</w:t>
            </w:r>
          </w:p>
        </w:tc>
      </w:tr>
    </w:tbl>
    <w:p w:rsidR="006361A3" w:rsidRDefault="006361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4734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выпуска облигаций</w:t>
            </w:r>
          </w:p>
        </w:tc>
        <w:tc>
          <w:tcPr>
            <w:tcW w:w="1531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государственной регистрации выпуска облигаций</w:t>
            </w:r>
          </w:p>
        </w:tc>
        <w:tc>
          <w:tcPr>
            <w:tcW w:w="1531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734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6361A3" w:rsidRDefault="006361A3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</w:p>
    <w:p w:rsidR="006361A3" w:rsidRDefault="006361A3">
      <w:pPr>
        <w:spacing w:after="24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 Сведения о решении о выпуске облигаций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563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решения о выпуске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решения о выпуске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решения о выпуске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456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решения о выпуске</w:t>
            </w:r>
          </w:p>
        </w:tc>
        <w:tc>
          <w:tcPr>
            <w:tcW w:w="1418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УЗ2</w:t>
      </w:r>
    </w:p>
    <w:p w:rsidR="006361A3" w:rsidRDefault="006361A3">
      <w:pPr>
        <w:spacing w:after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</w:p>
    <w:p w:rsidR="006361A3" w:rsidRDefault="006361A3">
      <w:pPr>
        <w:spacing w:after="24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 Сведения о заявителе, уполномоченном представителе Залогодателя (Эмитента)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84"/>
        <w:gridCol w:w="113"/>
        <w:gridCol w:w="3062"/>
        <w:gridCol w:w="1559"/>
        <w:gridCol w:w="5103"/>
      </w:tblGrid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6361A3" w:rsidRDefault="00636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буквами латинского алфавита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буквами латинского алфавита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буквами латинского алфавита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6361A3" w:rsidRDefault="006361A3">
            <w:pPr>
              <w:ind w:left="57"/>
            </w:pPr>
            <w:r>
              <w:t>* 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за пределами Российской Федерации (указывается</w:t>
            </w:r>
            <w:r>
              <w:rPr>
                <w:sz w:val="24"/>
                <w:szCs w:val="24"/>
              </w:rPr>
              <w:br/>
              <w:t>при отсутствии регистрации или фактического места жительства в Российской Федерации)</w:t>
            </w: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</w:tr>
      <w:tr w:rsidR="00636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1A3" w:rsidRDefault="006361A3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1A3" w:rsidRDefault="006361A3">
            <w:pPr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  <w:tr w:rsidR="00636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559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 при направлении в электронном виде</w:t>
            </w:r>
          </w:p>
        </w:tc>
        <w:tc>
          <w:tcPr>
            <w:tcW w:w="5103" w:type="dxa"/>
            <w:vAlign w:val="center"/>
          </w:tcPr>
          <w:p w:rsidR="006361A3" w:rsidRDefault="006361A3">
            <w:pPr>
              <w:ind w:left="57"/>
              <w:rPr>
                <w:sz w:val="24"/>
                <w:szCs w:val="24"/>
              </w:rPr>
            </w:pPr>
          </w:p>
        </w:tc>
      </w:tr>
    </w:tbl>
    <w:p w:rsidR="006361A3" w:rsidRDefault="006361A3">
      <w:pPr>
        <w:rPr>
          <w:sz w:val="24"/>
          <w:szCs w:val="24"/>
        </w:rPr>
      </w:pPr>
    </w:p>
    <w:p w:rsidR="006361A3" w:rsidRDefault="006361A3">
      <w:pPr>
        <w:ind w:left="284" w:right="7653"/>
        <w:jc w:val="center"/>
        <w:rPr>
          <w:sz w:val="24"/>
          <w:szCs w:val="24"/>
        </w:rPr>
      </w:pPr>
    </w:p>
    <w:p w:rsidR="006361A3" w:rsidRDefault="006361A3">
      <w:pPr>
        <w:pBdr>
          <w:top w:val="single" w:sz="4" w:space="1" w:color="auto"/>
        </w:pBdr>
        <w:ind w:left="284" w:right="7653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sectPr w:rsidR="006361A3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36" w:rsidRDefault="001B3836">
      <w:r>
        <w:separator/>
      </w:r>
    </w:p>
  </w:endnote>
  <w:endnote w:type="continuationSeparator" w:id="0">
    <w:p w:rsidR="001B3836" w:rsidRDefault="001B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36" w:rsidRDefault="001B3836">
      <w:r>
        <w:separator/>
      </w:r>
    </w:p>
  </w:footnote>
  <w:footnote w:type="continuationSeparator" w:id="0">
    <w:p w:rsidR="001B3836" w:rsidRDefault="001B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A3" w:rsidRDefault="006361A3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377"/>
    <w:rsid w:val="001B3836"/>
    <w:rsid w:val="006361A3"/>
    <w:rsid w:val="00BE28D5"/>
    <w:rsid w:val="00C239FF"/>
    <w:rsid w:val="00D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92B4B82B-09EA-4E1F-AA40-FCD8378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sz w:val="24"/>
      <w:szCs w:val="24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Мерцалова Анастасия Сергеевна</cp:lastModifiedBy>
  <cp:revision>2</cp:revision>
  <cp:lastPrinted>2014-06-24T08:34:00Z</cp:lastPrinted>
  <dcterms:created xsi:type="dcterms:W3CDTF">2018-05-18T12:36:00Z</dcterms:created>
  <dcterms:modified xsi:type="dcterms:W3CDTF">2018-05-18T12:36:00Z</dcterms:modified>
</cp:coreProperties>
</file>